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A6" w:rsidRPr="007E1087" w:rsidRDefault="00EB32A6" w:rsidP="00EB32A6">
      <w:pPr>
        <w:rPr>
          <w:color w:val="000000"/>
          <w:sz w:val="22"/>
          <w:szCs w:val="22"/>
        </w:rPr>
      </w:pPr>
      <w:r w:rsidRPr="007E1087">
        <w:rPr>
          <w:color w:val="000000"/>
          <w:sz w:val="22"/>
          <w:szCs w:val="22"/>
        </w:rPr>
        <w:t xml:space="preserve">Comrades in arms:  These remains which we have had the honor of carrying on our shoulders are the ones of the brave heroes who died in the Alamo. Yes, my friends, they preferred a thousand deaths rather than surrender or serve the yoke of the tyrant. What a brilliant example. Worthy indeed of being recorded in the pages of history. The genius of liberty seems to be witnessing from its high throne, from whence with praising look points out the deed saying: "Here you have your brothers, Travis, Bowie, Crockett and a few others whose valor, places them in the number of my </w:t>
      </w:r>
      <w:proofErr w:type="gramStart"/>
      <w:r w:rsidRPr="007E1087">
        <w:rPr>
          <w:color w:val="000000"/>
          <w:sz w:val="22"/>
          <w:szCs w:val="22"/>
        </w:rPr>
        <w:t>heroes.---</w:t>
      </w:r>
      <w:proofErr w:type="gramEnd"/>
      <w:r w:rsidRPr="007E1087">
        <w:rPr>
          <w:color w:val="000000"/>
          <w:sz w:val="22"/>
          <w:szCs w:val="22"/>
        </w:rPr>
        <w:t>The worthy remains of our venerable companions bearing witness, I ask you to tell the world, Texas shall be free and independent or we shall perish with glory in battle.</w:t>
      </w:r>
    </w:p>
    <w:p w:rsidR="00EB32A6" w:rsidRPr="007E1087" w:rsidRDefault="00EB32A6" w:rsidP="00EB32A6">
      <w:pPr>
        <w:ind w:left="2880"/>
        <w:rPr>
          <w:i/>
          <w:sz w:val="22"/>
          <w:szCs w:val="22"/>
        </w:rPr>
      </w:pPr>
      <w:r w:rsidRPr="007E1087">
        <w:rPr>
          <w:i/>
          <w:sz w:val="22"/>
          <w:szCs w:val="22"/>
        </w:rPr>
        <w:t xml:space="preserve">Source:  </w:t>
      </w:r>
      <w:r w:rsidRPr="007E1087">
        <w:rPr>
          <w:i/>
          <w:color w:val="000000"/>
          <w:sz w:val="22"/>
          <w:szCs w:val="22"/>
        </w:rPr>
        <w:t xml:space="preserve">Colonel Juan Seguin's Alamo Defenders' Burial Speech, April 4, 1837. </w:t>
      </w:r>
      <w:r w:rsidRPr="007E1087">
        <w:rPr>
          <w:i/>
          <w:sz w:val="22"/>
          <w:szCs w:val="22"/>
        </w:rPr>
        <w:t>Seguin was a Mexican who supported the Texas Revolution and fought with the American settlers against General Santa Anna.  This speech was given at the burial of the men who died at the Alamo.</w:t>
      </w:r>
    </w:p>
    <w:p w:rsidR="00EB32A6" w:rsidRPr="007E1087" w:rsidRDefault="00EB32A6" w:rsidP="00EB32A6">
      <w:pPr>
        <w:rPr>
          <w:i/>
          <w:sz w:val="22"/>
          <w:szCs w:val="22"/>
        </w:rPr>
      </w:pPr>
    </w:p>
    <w:p w:rsidR="00EB32A6" w:rsidRDefault="00EB32A6" w:rsidP="00EB32A6">
      <w:pPr>
        <w:rPr>
          <w:rStyle w:val="apple-style-span"/>
          <w:rFonts w:eastAsia="Times New Roman"/>
          <w:color w:val="000000"/>
          <w:sz w:val="22"/>
          <w:szCs w:val="22"/>
        </w:rPr>
      </w:pPr>
    </w:p>
    <w:p w:rsidR="00EB32A6" w:rsidRPr="007E1087" w:rsidRDefault="00EB32A6" w:rsidP="00EB32A6">
      <w:pPr>
        <w:rPr>
          <w:b/>
          <w:color w:val="000000"/>
          <w:sz w:val="22"/>
          <w:szCs w:val="22"/>
        </w:rPr>
      </w:pPr>
      <w:r w:rsidRPr="007E1087">
        <w:rPr>
          <w:rStyle w:val="apple-style-span"/>
          <w:rFonts w:eastAsia="Times New Roman"/>
          <w:color w:val="000000"/>
          <w:sz w:val="22"/>
          <w:szCs w:val="22"/>
        </w:rPr>
        <w:t xml:space="preserve">But the prime cause, and the real objects of this war, are not distinctly understood by a large portion of the honest, disinterested, and well---meaning citizens of the United States. Their means of obtaining correct information upon the subject have been necessarily </w:t>
      </w:r>
      <w:proofErr w:type="gramStart"/>
      <w:r w:rsidRPr="007E1087">
        <w:rPr>
          <w:rStyle w:val="apple-style-span"/>
          <w:rFonts w:eastAsia="Times New Roman"/>
          <w:color w:val="000000"/>
          <w:sz w:val="22"/>
          <w:szCs w:val="22"/>
        </w:rPr>
        <w:t>limited;---</w:t>
      </w:r>
      <w:proofErr w:type="gramEnd"/>
      <w:r w:rsidRPr="007E1087">
        <w:rPr>
          <w:rStyle w:val="apple-style-span"/>
          <w:rFonts w:eastAsia="Times New Roman"/>
          <w:color w:val="000000"/>
          <w:sz w:val="22"/>
          <w:szCs w:val="22"/>
        </w:rPr>
        <w:t xml:space="preserve">and many of them have been deceived and misled, by the misrepresentations of those concerned in it, and especially by hireling writers for the newspaper press. They have been induced to believe that the inhabitants of Texas were engaged in a legitimate contest for the maintenance of the sacred principles of Liberty, and the natural, inalienable Rights of </w:t>
      </w:r>
      <w:proofErr w:type="gramStart"/>
      <w:r w:rsidRPr="007E1087">
        <w:rPr>
          <w:rStyle w:val="apple-style-span"/>
          <w:rFonts w:eastAsia="Times New Roman"/>
          <w:color w:val="000000"/>
          <w:sz w:val="22"/>
          <w:szCs w:val="22"/>
        </w:rPr>
        <w:t>Man:---</w:t>
      </w:r>
      <w:proofErr w:type="gramEnd"/>
      <w:r w:rsidRPr="007E1087">
        <w:rPr>
          <w:rStyle w:val="apple-style-span"/>
          <w:rFonts w:eastAsia="Times New Roman"/>
          <w:color w:val="000000"/>
          <w:sz w:val="22"/>
          <w:szCs w:val="22"/>
        </w:rPr>
        <w:t>whereas, the motives of its instigators, and their chief incentives to action, have been from the commencement, of a directly opposite character and tendency. It is susceptible of the clearest demonstration that the immediate cause and the leading object of this contest originated in a settled design, among the slaveholders of this country, (with land speculators and slave traders) to wrest the large and valuable territory of Texas from the Mexican Republic, in order to re-establish the SYSTEM OF SLAVERY; to open a vast and profitable SLAVEMARKET therein; and, ultimately, to annex it to the United States.</w:t>
      </w:r>
    </w:p>
    <w:p w:rsidR="00EB32A6" w:rsidRPr="007E1087" w:rsidRDefault="00EB32A6" w:rsidP="00EB32A6">
      <w:pPr>
        <w:rPr>
          <w:sz w:val="22"/>
          <w:szCs w:val="22"/>
        </w:rPr>
      </w:pPr>
    </w:p>
    <w:p w:rsidR="00EB32A6" w:rsidRPr="007E1087" w:rsidRDefault="00EB32A6" w:rsidP="00EB32A6">
      <w:pPr>
        <w:ind w:left="2880"/>
        <w:rPr>
          <w:i/>
          <w:color w:val="000000"/>
          <w:sz w:val="22"/>
          <w:szCs w:val="22"/>
        </w:rPr>
      </w:pPr>
      <w:r w:rsidRPr="007E1087">
        <w:rPr>
          <w:i/>
          <w:color w:val="000000"/>
          <w:sz w:val="22"/>
          <w:szCs w:val="22"/>
        </w:rPr>
        <w:t xml:space="preserve">Source: Benjamin Lundy became active in the antislavery movement in the 1820s. He organized abolitionist societies, lectured extensively, and contributed to many abolitionist publications. He wrote this pamphlet called </w:t>
      </w:r>
      <w:r w:rsidRPr="007E1087">
        <w:rPr>
          <w:i/>
          <w:color w:val="000000"/>
          <w:sz w:val="22"/>
          <w:szCs w:val="22"/>
          <w:u w:val="single"/>
        </w:rPr>
        <w:t>The War in Texas</w:t>
      </w:r>
      <w:r w:rsidRPr="007E1087">
        <w:rPr>
          <w:i/>
          <w:color w:val="000000"/>
          <w:sz w:val="22"/>
          <w:szCs w:val="22"/>
        </w:rPr>
        <w:t xml:space="preserve"> in 1836.  </w:t>
      </w:r>
    </w:p>
    <w:p w:rsidR="00EB32A6" w:rsidRPr="007E1087" w:rsidRDefault="00EB32A6" w:rsidP="00EB32A6">
      <w:pPr>
        <w:rPr>
          <w:sz w:val="22"/>
          <w:szCs w:val="22"/>
        </w:rPr>
      </w:pPr>
    </w:p>
    <w:p w:rsidR="004A4D80" w:rsidRDefault="004A4D80"/>
    <w:p w:rsidR="00EB32A6" w:rsidRDefault="00EB32A6">
      <w:r>
        <w:t xml:space="preserve">A. Briefly describe </w:t>
      </w:r>
      <w:r w:rsidRPr="00EB32A6">
        <w:rPr>
          <w:u w:val="single"/>
        </w:rPr>
        <w:t>ONE</w:t>
      </w:r>
      <w:r>
        <w:rPr>
          <w:u w:val="single"/>
        </w:rPr>
        <w:t xml:space="preserve"> </w:t>
      </w:r>
      <w:r>
        <w:t>major difference between the two accounts related to Texas independence.</w:t>
      </w:r>
    </w:p>
    <w:p w:rsidR="00EB32A6" w:rsidRDefault="00EB32A6"/>
    <w:p w:rsidR="00EB32A6" w:rsidRDefault="00EB32A6">
      <w:r>
        <w:t>B. Briefly explain how one event, development, or circumstance that is not explicitly mentioned in the excerpts can be used to justify Seguin’s argument.</w:t>
      </w:r>
    </w:p>
    <w:p w:rsidR="00EB32A6" w:rsidRDefault="00EB32A6"/>
    <w:p w:rsidR="00EB32A6" w:rsidRPr="00EB32A6" w:rsidRDefault="00EB32A6">
      <w:proofErr w:type="gramStart"/>
      <w:r>
        <w:t xml:space="preserve">C. </w:t>
      </w:r>
      <w:r>
        <w:t>.</w:t>
      </w:r>
      <w:proofErr w:type="gramEnd"/>
      <w:r>
        <w:t xml:space="preserve"> Briefly explain how one event, development, or circumstance that is not explicitly mentioned in the excerpts can be used to justify </w:t>
      </w:r>
      <w:r>
        <w:t xml:space="preserve">Lundy’s </w:t>
      </w:r>
      <w:bookmarkStart w:id="0" w:name="_GoBack"/>
      <w:bookmarkEnd w:id="0"/>
      <w:r>
        <w:t>argument.</w:t>
      </w:r>
    </w:p>
    <w:sectPr w:rsidR="00EB32A6" w:rsidRPr="00EB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A6"/>
    <w:rsid w:val="004A4D80"/>
    <w:rsid w:val="00EB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31B1"/>
  <w15:chartTrackingRefBased/>
  <w15:docId w15:val="{7BF89A41-76C9-4CEF-9057-8832E428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A6"/>
    <w:pPr>
      <w:spacing w:after="0" w:line="240" w:lineRule="auto"/>
    </w:pPr>
    <w:rPr>
      <w:rFonts w:ascii="Times New Roman" w:eastAsia="Calibri"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EB3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Brian</dc:creator>
  <cp:keywords/>
  <dc:description/>
  <cp:lastModifiedBy>Conner, Brian</cp:lastModifiedBy>
  <cp:revision>1</cp:revision>
  <dcterms:created xsi:type="dcterms:W3CDTF">2019-11-07T14:24:00Z</dcterms:created>
  <dcterms:modified xsi:type="dcterms:W3CDTF">2019-11-07T14:29:00Z</dcterms:modified>
</cp:coreProperties>
</file>